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36"/>
          <w:szCs w:val="36"/>
          <w:vertAlign w:val="superscript"/>
          <w14:textFill>
            <w14:solidFill>
              <w14:schemeClr w14:val="tx1"/>
            </w14:solidFill>
          </w14:textFill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vertAlign w:val="superscript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ind w:right="2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b/>
          <w:bCs/>
          <w:smallCap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 ИЗУЧЕНИЮ ДИСЦИПЛИНЫ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ИСТОРИЯ И ТЕОРИЯ МАСС-МЕДИА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vertAlign w:val="superscript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ЦЕЛИ ОСВОЕНИЯ ДИСЦИПЛИНЫ</w:t>
      </w:r>
    </w:p>
    <w:p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eastAsia="zh-CN"/>
        </w:rPr>
      </w:pPr>
    </w:p>
    <w:p>
      <w:pPr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zh-CN"/>
        </w:rPr>
        <w:t>Цель освоения дисциплины</w:t>
      </w:r>
      <w:r>
        <w:rPr>
          <w:rFonts w:ascii="Times New Roman" w:hAnsi="Times New Roman" w:eastAsia="Calibri" w:cs="Times New Roman"/>
          <w:sz w:val="28"/>
          <w:szCs w:val="28"/>
        </w:rPr>
        <w:t xml:space="preserve"> «История и теория масс-медиа»: формирование у студентов представления об истоках и протекании современного телепроцесса, ноуменах и феноменах масс-медиа, расширения границ будущей профессиональной деятельности специалистов экранной культуры и искусств в форме ключевых компетенций, обобщенных предметных и прикладных умений; сориентировать будущих специалистов в области кино и телевидения в многообразии современных масс-медиа, обогатить знания обучающихся о развитии технологий на протяжении всей истории кино-, теле- рекламного производства, журналистики и современных цифровых медиа. Дисциплина знакомит с теоретическим наследием в области медиа, обучает основным подходам к теоретическому анализу медиа и описывает логику развития медиасистем в современных обществах.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преподавания дисциплины «История и теория масс-медиа»  предполагает определенный объем самостоятельной работы студентов над заданиями  преподавателей, такими как самостоятельных просмотр масс-медиа произведений, их критический разбор, анализ и сопоставление со схожими произведениями масс-медиа. Для оптимального усвоения студентами материала, успешного написания  творческих заданий, эссе, настоятельной необходимостью является систематическое и по-настоящему заинтересованное чтение литературы по истории развития масс-медиа.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  для самостоятельного изучения прилагается в виде «Дополнительного списка рекомендованной литературы». В рамках изучаемых тем в качестве  самостоятельной работы предусмотрен систематический просмотр  в  домашних  условиях аудиовизуальных произведений телевизионных форматов с последующим их разбором и обсуждением на семинарских занятиях.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режиссуры, самостоятельная работа над произведениями в различных жанрах.  Особое значение имеет приобретение навыков самостоятельного изучение источников по теме и освоение теории и практики телевидения.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дисциплины, студенту необходимо: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телепроизводства;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телевизионную продукцию, просматривать рейтинговые оценки;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следить за телевизионной жизнью, - самостоятельно отсматривать каналы, следить за финансируемыми проектами, оценивать зрительские предпочтения;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отличать запрограммированное на массовое восприятие жанровых клише от авторских открытий;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работы; и многое другое.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«Кинорежиссура» обеспечивает: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написание режиссерских сценариев и разработка плана съемки;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режиссерских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изучаемых тем по «История и теория масс-медиа» в качестве  самостоятельной работы предусмотрен систематический разбор масс-медиа продуктов с последующим их  анализом и обсуждением на семинарских занятиях.  В процессе выполнения самостоятельной работы студент овладевает умениями и навыками анализа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5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семинарским (практическим) занятиям</w:t>
      </w: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Проводимые  в активной и интерактивной форме семинарские занятия должны воспитать в начинающих драматургах взыскательное отношения к истории развития масс-медиа, к масс-медиа как формы аудиовизуального искусства. Главной целью дисциплины «История и теория масс-медиа» является установление сопряженности с базовой дисциплиной «Мастерство режиссера телевидения», а также профильной дисциплиной «Драматургия телесериала», формирование навыков работы над собственными сценариями телевизионных форматов. Одной из задач дисциплины  «История и теория масс-медиа» является  развитие дарования молодых людей, наделенных способностями к кинематографическому мышлению, выявление их творческих индивидуальностей, подготовка студентов к самостоятельной работе на телевидении.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к семинарскому занятию включает в себя несколько этапов: 1) теоретический. Здесь происходит знакомство с рекомендованной литературой, оформленной в виде конспектов, рефератов, докладов;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теоретико-практический. Помогает обогатить теоретические знания фактическим материалом. На этом этапе деятельности студенты фиксируют результаты исследований, подбирают практический материал (таблицы, графики, консультации, справки, аннотации);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презентационный. Позволяет студентам продумать тактику выступления перед аудиторией.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contextualSpacing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Подготовка к эссе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pacing w:val="-1"/>
          <w:sz w:val="28"/>
          <w:szCs w:val="28"/>
        </w:rPr>
        <w:t>Эссе </w:t>
      </w:r>
      <w:r>
        <w:rPr>
          <w:rFonts w:ascii="Times New Roman" w:hAnsi="Times New Roman" w:eastAsia="Times New Roman" w:cs="Times New Roman"/>
          <w:color w:val="1A1A1A"/>
          <w:spacing w:val="-1"/>
          <w:sz w:val="28"/>
          <w:szCs w:val="28"/>
        </w:rPr>
        <w:t>(с французского </w:t>
      </w:r>
      <w:r>
        <w:rPr>
          <w:rFonts w:ascii="Times New Roman" w:hAnsi="Times New Roman" w:eastAsia="Times New Roman" w:cs="Times New Roman"/>
          <w:i/>
          <w:iCs/>
          <w:color w:val="1A1A1A"/>
          <w:spacing w:val="-1"/>
          <w:sz w:val="28"/>
          <w:szCs w:val="28"/>
          <w:lang w:val="en-US"/>
        </w:rPr>
        <w:t>essai</w:t>
      </w:r>
      <w:r>
        <w:rPr>
          <w:rFonts w:ascii="Times New Roman" w:hAnsi="Times New Roman" w:eastAsia="Times New Roman" w:cs="Times New Roman"/>
          <w:i/>
          <w:iCs/>
          <w:color w:val="1A1A1A"/>
          <w:spacing w:val="-1"/>
          <w:sz w:val="28"/>
          <w:szCs w:val="28"/>
        </w:rPr>
        <w:t> — </w:t>
      </w:r>
      <w:r>
        <w:rPr>
          <w:rFonts w:ascii="Times New Roman" w:hAnsi="Times New Roman" w:eastAsia="Times New Roman" w:cs="Times New Roman"/>
          <w:color w:val="1A1A1A"/>
          <w:spacing w:val="-1"/>
          <w:sz w:val="28"/>
          <w:szCs w:val="28"/>
        </w:rPr>
        <w:t>«попытка, проба, очерк») — прозаическое сочинение небольшого 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объема и свободной композиции, выражающее индивидуальные впечатления и соображения по конкретному поводу или вопросу и заведомо не претендующее на исчерпывающий ответ.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Эссе студента - это самостоятельная письменная работа на тему, предложенную преподавателем (тема может быть предложена и студентом, но согласована с педагогом). Должно содержать чёткое изложение сути поставленной проблемы, включать самостоятельно проведенный анализ проблемы с использованием концепций и аналитического инструментария, рассматриваемого в рамках дисциплины, выводы, обобщающую авторскую позицию по поставленной проблеме.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Структура эссе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1A1A1A"/>
          <w:spacing w:val="-4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i/>
          <w:iCs/>
          <w:color w:val="1A1A1A"/>
          <w:spacing w:val="-1"/>
          <w:sz w:val="28"/>
          <w:szCs w:val="28"/>
        </w:rPr>
        <w:t>Титульный лист.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1A1A1A"/>
          <w:spacing w:val="-4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i/>
          <w:iCs/>
          <w:color w:val="1A1A1A"/>
          <w:sz w:val="28"/>
          <w:szCs w:val="28"/>
        </w:rPr>
        <w:t>Введение: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изложение обоснования выбора темы.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При работе над введением могут помочь ответы на следующие вопросы: «Надо ли давать определения терминам, прозвучавшим в теме эссе?», «Почему тема, которую я раскрываю, является важной в настоящий момент?», «Какие понятия будут вовлечены в мои рассуждения по теме?», «Могу ли я разделить тему на несколько более мелких подтем?». Например, при работе над темой «Экономика России времен Петра I: традиционная или командная» в качестве подтемы можно сформулировать следующий вопрос: «Какие признаки были характерны для экономики того периода?».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1A1A1A"/>
          <w:spacing w:val="-4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i/>
          <w:iCs/>
          <w:color w:val="1A1A1A"/>
          <w:sz w:val="28"/>
          <w:szCs w:val="28"/>
        </w:rPr>
        <w:t>Основная часть: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предполагает изложение аргументации, анализ, исходя из имеющихся данных, позиций по проблеме.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i/>
          <w:iCs/>
          <w:color w:val="1A1A1A"/>
          <w:sz w:val="28"/>
          <w:szCs w:val="28"/>
        </w:rPr>
        <w:t>4.Заключение: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обобщения и аргументированные выводы по теме с указанием области ее применения. Методы, рекомендуемые для составления заключения: цитата, оригинальное </w:t>
      </w:r>
      <w:r>
        <w:rPr>
          <w:rFonts w:ascii="Times New Roman" w:hAnsi="Times New Roman" w:eastAsia="Times New Roman" w:cs="Times New Roman"/>
          <w:color w:val="1A1A1A"/>
          <w:spacing w:val="-2"/>
          <w:sz w:val="28"/>
          <w:szCs w:val="28"/>
        </w:rPr>
        <w:t>авторское 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утверждение. Заключение может содержать такой важный, дополняющий эссе элемент, как указание области применения исследования.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Как подготовить и написать эссе?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Качество любого эссе зависит от трех взаимосвязанных составляющих, таких как: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-                     исходный материал, который будет использован (конспекты прочитанной литературы, лекций, записи результатов дискуссий, собственные соображения и накопленный опыт по данной проблеме);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-                     качество обработки имеющегося исходного материала (его организация, аргументация и доводы);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-                     аргументация (насколько точно она соотносится с поднятыми в эссе проблемами).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Процесс написания эссе можно разбить на несколько стадий: обдумывание - планирование - написание - проверка - правка.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Планирование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- определение цели, основных идей, источников информации, сроков окончания и представления работы.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Цель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 должна определять действия. </w:t>
      </w:r>
      <w:r>
        <w:rPr>
          <w:rFonts w:ascii="Times New Roman" w:hAnsi="Times New Roman" w:eastAsia="Times New Roman" w:cs="Times New Roman"/>
          <w:b/>
          <w:bCs/>
          <w:color w:val="1A1A1A"/>
          <w:sz w:val="28"/>
          <w:szCs w:val="28"/>
        </w:rPr>
        <w:t>Идеи</w:t>
      </w: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, как и цели, могут быть конкретными и общими, более абстрактными. Мысли, чувства, взгляды и представления могут быть выражены в форме аналогий, ассоциации, предположений, рассуждений, суждений, аргументов, доводов и т.д.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Аналогии - выявление идеи и создание представлений, связь элементов значений. Ассоциации - отражение взаимосвязей предметов и явлений действительности в форме закономерной связи между нервно - психическими явлениями (в ответ на тот или иной словесный стимул выдать « первую пришедшую в голову» реакцию).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Предположения - утверждение, не подтвержденное никакими доказательствами.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Рассуждения - формулировка и доказательство мнений.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Аргументация - ряд связанных между собой суждений, которые высказываются для того, чтобы убедить читателя (слушателя) в верности (истинности) тезиса, точки зрения, позиции.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Суждение - фраза или предложение, для которого имеет смысл вопрос: истинно или ложно?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Доводы - обоснование того, что заключение верно абсолютно или с какой-либо долей вероятности. В качестве доводов используются факты, ссылки на авторитеты, заведомо истинные суждения (законы, аксиомы и т.п.), доказательства (прямые, косвенные, «от противного», «методом исключения») и т.д.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Перечень, который получится в результате перечисления идей, поможет определить, какие из них нуждаются в особенной аргументации.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Источники. Тема эссе подскажет, где искать нужный материал. Обычно пользуются библиотекой, Интернет-ресурсами, словарями, справочниками. Пересмотр означает редактирование текста с ориентацией на качество и эффективность. Качество текста складывается из четырех основных компонентов: ясности мысли, внятности, грамотности и корректности.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Мысль - это содержание написанного. Необходимо четко и ясно формулировать идеи, которые хотите выразить, в противном случае вам не удастся донести эти идеи и сведения до окружающих.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Внятность - это доступность текста для понимания. Легче всего ее можно достичь, пользуясь логично и последовательно тщательно выбранными словами, фразами и взаимосвязанными абзацами, раскрывающими тему.</w:t>
      </w:r>
    </w:p>
    <w:p>
      <w:pPr>
        <w:shd w:val="clear" w:color="auto" w:fill="FDFDFD"/>
        <w:ind w:left="-426" w:firstLine="426"/>
        <w:contextualSpacing/>
        <w:jc w:val="both"/>
        <w:rPr>
          <w:rFonts w:ascii="Times New Roman" w:hAnsi="Times New Roman" w:eastAsia="Times New Roman" w:cs="Times New Roman"/>
          <w:color w:val="1A1A1A"/>
          <w:sz w:val="28"/>
          <w:szCs w:val="28"/>
        </w:rPr>
      </w:pPr>
      <w:r>
        <w:rPr>
          <w:rFonts w:ascii="Times New Roman" w:hAnsi="Times New Roman" w:eastAsia="Times New Roman" w:cs="Times New Roman"/>
          <w:color w:val="1A1A1A"/>
          <w:sz w:val="28"/>
          <w:szCs w:val="28"/>
        </w:rPr>
        <w:t>Грамотность отражает соблюдение норм грамматики и правописания. Если в чем-то сомневаетесь, загляните в учебник, справьтесь в словаре или руководстве по стилистике или дайте прочитать написанное человеку, чья манера писать вам нравится. Корректность - это стиль написанного. Стиль определятся жанром, структурой работы, целями, которые ставит перед собой пишущий, читателями, к которым он обращается.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5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 (подготовки эссе):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Адаптация зарубежных телеформатов на отечественном экране.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Роль ТВ в сохранении национальной культуры в условиях глобализации.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Диктатура рейтинга.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Правовое и неправовое регулирование ТВ.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Основные тематические направления реалити-шоу.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«Евроньюс»: история, программы, аудитория.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Детские нишевые каналы («Школьник-ТВ», «Теленяня», «Бибигон»).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«Репутационные» проекты федеральных каналов.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«Телевидение гламура»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ab/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Перспективы ТВ высокой четкости.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360" w:lineRule="auto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hAnsi="Times New Roman" w:eastAsia="Calibri" w:cs="Times New Roman"/>
          <w:b/>
          <w:sz w:val="28"/>
          <w:szCs w:val="28"/>
          <w:u w:val="single"/>
          <w:lang w:eastAsia="zh-CN"/>
        </w:rPr>
        <w:t>Типовые практические задания. Темы семинаров: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ТЕМА 1. Масс-медиа начала ХХ века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1.Начало формирования политических партий и политической прессы.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2.Революция и Масс-медиа.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3.Манифест 17 октября 1905 г.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4.Легальная пресса. Нелегальная пресса.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5.Первая мировая война и печать.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6.Последний год дооктябрьской журналистики.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7.Сборник «Вехи»; журналы «Жизнь», «Мир божий», их место в русской журналистике.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8.«Газета–копейка», ее роль в периодике.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9.Новые типы газет и журналов. Массовые, бульварные, «качественные», информационные газеты.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10.Журналы русского модернизма.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11.«Толстые» и тонкие журналы. Развитие газетного и журнального дела.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ТЕМА 2. Масс-медиа 1920-1930-х гг.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1.Новая общественно-политическая ситуация в стране.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2.Советская пресса. Новые центральные издания: молодежные, общественно-политические,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научно-популярные.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3.Государственные издательства. Роль радио в политико-воспитательной и просветительской работе.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4.Телеграфные агентства, их место среди СМИ.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5.Структурные изменения в прессе за 20-е годы.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6. Масс-медиа 1930-х годов: развитие массовой низовой печати, отраслевые газеты,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дифференциация газет (центральные, республиканские, краевые, областные партийные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газеты).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7.Первые телевизионные программы.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ТЕМА 3. Масс-медиа периода Великой Отечественной войны и в послевоенные годы.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1.Предвоенная пресса.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2.Совинформбюро, его место в истории журналистики.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3.Фронтовые издания.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4.Центральные военные газеты.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5.Партизанская пресса.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6.Писатели в качестве военных корреспондентов.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7.Особенности публицистики периода Великой Отечественной войны.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 Масс-медиа первых послевоенных лет и ее роль в борьбе за восстановление страны.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ТЕМА 4. Масс-медиа 1960-1970-х гг.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1.Провозглашение нового курса партии (1956 г.), процесс перестройки политического сознания.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2.«Оттепель», ослабление цензуры, влияние партийной печати. Новые тенденции в прессе: осуждение и преодоление культа личности, активизация фотожурналистики и т.д. 3.Развитие телевидения, возрастание роли радио в сфере информации.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4.А.Т. Твардовский как журналист и редактор «Нового мира».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5.«Новый мир» – центр демократической прессы в период «оттепели».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6.Начало диссидентского движения; протесты против цензуры, идеологического давления.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7.Период «застоя» (1970-е), Масс-медиа этого периода. Противоречия советской Масс-медиа.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ТЕМА 5. Масс-медиа 1980-1990-х гг.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1.Новые тенденции в СМИ 1980-1990-х гг.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2.Отечественная журналистика в демократически ориентированном обществе («перестройка», реформы).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3.Радикальные перемены в укладе общественной жизни.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4.Новые ориентиры для СМИ. Новые типы изданий.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5.Ликвидация монопольного руководства партии, отмена цензуры.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6.Рост авторитета СМИ, тиражей изданий.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7.Качественно новые издания «Независимая газета», «Коммерсантъ», «Совершенно секретно» и др.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8.Возрастание роли телевидения как  средства массовой информации и коммуникации.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Тема 6. Перестроечный период и современное состояние масс-медиа.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«Золотой век» ТВ в России и за рубежом.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Партийное руководство советским телевидением.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Культурно-просветительные передачи как прообраз тематических каналов.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Влияние научно-технического прогресса на формы вещания.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Дифференциация новостных программ (на современном этапе).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 Фильм-спектакль и советский телетеатр.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 Основные направления развития советского телесериала.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 Бум отечественного сериала (последнее десятилетие).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 Развитие материально-технической базы / телецентр в Останкино, переход  на цвет, внедрение видео, спутниковые системы трансляции/.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 Становление отечественных теленовостей.  Тематическая направленность первых советских сериалов.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Тема 7. Массовая информация.  Масс-медиа как сфера массово-информационной деятельности. Функции СМИ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Семантический аспект массовой информационной деятельности.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Прагматический аспект массовой информационной деятельности.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Право на информацию журналистов и аудитории. Проблема информированности.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Функциональный подход к деятельности масс-медиа.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Коммуникативная функция. Понятие коммуникации.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 Идеологические функции. Понятие «идеологии».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 Функции масс-медиа как системы.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Тема 8. Социальная позиция масс-медиа. Свобода печати и  деятельности масс-медиа.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Понятие «свободы» СМИ.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Социально-творческий аспект свободы журналистской деятельности.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Юридический аспект журналистской деятельности.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Правовое регулирование массово- информационной деятельности на международной арене.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Социальная позиция как система принципов деятельности.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 Журналистика как инструмент политики.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 Социально-групповое и общечеловеческое начало в позиции журналиста.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 Государственная политика в области СМИ.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9. Обеспечение информационной безопасности.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 Взаимодействие и динамика развития социальных типов журналистики в демократическом обществе.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Тема 9. Масс-медиа в информационном пространстве. Действенность и эффективность масс-медиа.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Печатные СМИ.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Радиовещание. Развитие радиовещания.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Телевидение аудиовизуальный синтез.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Факторы «порождения» произведений высокой результативности.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Творческие факторы эффективности.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 Аналитические службы и формы их деятельности.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Тема  10. Масс-медиа как область творческой деятельности. Деонтология масс-медиа.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Виды творческой деятельности масс-медиа.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Редакция как творческий коллектив.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Типы и методологические основы творчества в масс-медиа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Журналист как субъект массово-информационной деятельности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Формы ответственности (гражданская, юридическая, этическая) и характер их кодификации.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6. Этическая ответственность масс-медиа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 Характер и организация  деятельности масс-медиа.</w:t>
      </w:r>
    </w:p>
    <w:p>
      <w:pPr>
        <w:pStyle w:val="23"/>
        <w:spacing w:line="360" w:lineRule="auto"/>
        <w:rPr>
          <w:sz w:val="28"/>
          <w:szCs w:val="28"/>
        </w:rPr>
      </w:pPr>
    </w:p>
    <w:p>
      <w:pPr>
        <w:tabs>
          <w:tab w:val="left" w:pos="708"/>
        </w:tabs>
        <w:spacing w:before="40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5"/>
        <w:numPr>
          <w:ilvl w:val="0"/>
          <w:numId w:val="1"/>
        </w:numPr>
        <w:shd w:val="clear" w:color="auto" w:fill="FFFFFF"/>
        <w:ind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зачету.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зачет,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зачета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6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зачету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Вопросы к зачету</w:t>
      </w:r>
    </w:p>
    <w:p>
      <w:pPr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Введение в масс-медиа как научная дисциплина и ее практическое значение.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Специфика массовой информации. Сущность и структура.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Массовая информация в социальном процессе.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Функциональные особенности масс-медиа.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Масс-медиа и массовое сознание.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СМИ и общественное мнение.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СМИ и социальные институты.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Социальная позиция в масс-медиа. 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 Взаимодействие общечеловеческого и группового в формировании социальной позиции.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10. Принципы деятельности масс-медиа и проблема принципиальности.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11. Демократизм и гуманизм как составляющие социальной позиции.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12. Проблема свободы печати и деятельности масс-медиа.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13. Социально-творческие, юридические и экономические аспекты свободы.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14. Исторические типы масс-медиа с точки зрения реализации свободы деятельности.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15. Свобода СМИ: правовое регулирование и саморегулирование.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16. Масс-медиа как социальный институт демократического общества.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17. СМИ как «четвертая власть».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18. Информационный порядок в демократическом обществе.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19. Пути достижения информированности аудитории. Толерантность в условиях плюрализма. Через диалог к социальному согласию.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20. Государственная политика в области СМИ.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21. Достижение информационной безопасности средствами масс-медиа.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22. Роль различных социальных типов СМИ (СМИ гражданского общества, государственные и государственно-общественные СМИ) в демократическом обществе.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 СМИ в национальном и глобальном информационном пространстве.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24. Пути формирования единого информационного пространства в целях обеспечения информированности граждан.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25. Структура и инфраструктуры СМИ.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26.  Формирование и реализация  информационной  политики различными СМИ.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27. Использование различных типов и видов творчества при проведении информационной политики.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28. Виды результативности (действенность и эффективность) СМИ.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29. Творческие факторы результативности.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30. Изучение эффективности и использования результатов для ее повышения.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31. Деонтология масс-медиа. Гражданская,  юридическая, этическая ответственность.</w:t>
      </w:r>
    </w:p>
    <w:p>
      <w:pPr>
        <w:pStyle w:val="23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32. Профессиональные объединения и их деятельность.</w:t>
      </w: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23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pStyle w:val="23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Критерии оценки результатов внеаудиторной</w:t>
      </w:r>
    </w:p>
    <w:p>
      <w:pPr>
        <w:widowControl w:val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самостоятельной работы студентов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Формой текущего контроля самостоятельной работы по курсу является оценка работы студентов на семинарских (практических) занятиях.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целями и задачами курса выполнение самостоятельной работы предполагает следующие оценки знания: 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-8"/>
          <w:sz w:val="28"/>
          <w:szCs w:val="28"/>
        </w:rPr>
        <w:t xml:space="preserve">Максимальное количество – 10 баллов – студент получает при выполнении следующих условий: 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выступление с сообщением по одному из вопросов семинарского (практичесчкого) занятия;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активное использование дополнительной рекомендуемой литературы по курсу; 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умение находить требующуюся информацию, анализировать и интерпретировать ее в соответствии с целями и задачами семинарского (практического) занятия; 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умение ориентироваться во всем массиве изучаемого материала, соотносить новый материал с пройденным; 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наличие конспекта источников по теме, изучаемой самостоятельно студентом;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умение использовать термины;</w:t>
      </w:r>
    </w:p>
    <w:p>
      <w:pPr>
        <w:widowControl w:val="0"/>
        <w:numPr>
          <w:ilvl w:val="0"/>
          <w:numId w:val="2"/>
        </w:numPr>
        <w:tabs>
          <w:tab w:val="left" w:pos="360"/>
        </w:tabs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умение сформировать и обосновать свою позицию, аргументировать ее; 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умение сформулировать общие выводы и тезисы по выбранной теме;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оформление конспектов в соответствии с требованиями.</w:t>
      </w:r>
    </w:p>
    <w:p>
      <w:pPr>
        <w:widowControl w:val="0"/>
        <w:ind w:left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-8"/>
          <w:sz w:val="28"/>
          <w:szCs w:val="28"/>
        </w:rPr>
        <w:t>7 баллов студент получает при выполнении следующих условий: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использование дополнительной рекомендуемой литературы по изучаемой теме; 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умение достаточно полно раскрыть тему; 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умение использовать термины;</w:t>
      </w:r>
    </w:p>
    <w:p>
      <w:pPr>
        <w:widowControl w:val="0"/>
        <w:numPr>
          <w:ilvl w:val="0"/>
          <w:numId w:val="2"/>
        </w:numPr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наличие списка источников по изучаемой теме.</w:t>
      </w:r>
    </w:p>
    <w:p>
      <w:pPr>
        <w:widowControl w:val="0"/>
        <w:ind w:left="567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b/>
          <w:spacing w:val="-8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pacing w:val="-8"/>
          <w:sz w:val="28"/>
          <w:szCs w:val="28"/>
        </w:rPr>
        <w:t>5 баллов студент получает при выполнении следующих условий:</w:t>
      </w:r>
    </w:p>
    <w:p>
      <w:pPr>
        <w:widowControl w:val="0"/>
        <w:numPr>
          <w:ilvl w:val="0"/>
          <w:numId w:val="2"/>
        </w:numPr>
        <w:tabs>
          <w:tab w:val="left" w:pos="709"/>
          <w:tab w:val="left" w:pos="851"/>
          <w:tab w:val="clear" w:pos="720"/>
        </w:tabs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выступление с сообщением по одному из вопросов семинарского занятия;</w:t>
      </w:r>
    </w:p>
    <w:p>
      <w:pPr>
        <w:widowControl w:val="0"/>
        <w:numPr>
          <w:ilvl w:val="0"/>
          <w:numId w:val="2"/>
        </w:numPr>
        <w:tabs>
          <w:tab w:val="left" w:pos="709"/>
          <w:tab w:val="left" w:pos="851"/>
          <w:tab w:val="clear" w:pos="720"/>
        </w:tabs>
        <w:ind w:left="0" w:firstLine="567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умение достаточно полно раскрыть тему. 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</w:p>
    <w:p>
      <w:pPr>
        <w:jc w:val="center"/>
        <w:outlineLvl w:val="0"/>
        <w:rPr>
          <w:rFonts w:ascii="Times New Roman" w:hAnsi="Times New Roman" w:eastAsia="Times New Roman" w:cs="Times New Roman"/>
          <w:b/>
          <w:bCs/>
          <w:kern w:val="36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kern w:val="36"/>
          <w:sz w:val="28"/>
          <w:szCs w:val="28"/>
        </w:rPr>
        <w:t xml:space="preserve">Критерии и показатели, используемые при оценивании учебного реферата 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683" w:type="dxa"/>
        <w:tblCellSpacing w:w="7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021"/>
        <w:gridCol w:w="666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</w:trPr>
        <w:tc>
          <w:tcPr>
            <w:tcW w:w="3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ind w:firstLine="709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Критерии </w:t>
            </w:r>
          </w:p>
        </w:tc>
        <w:tc>
          <w:tcPr>
            <w:tcW w:w="6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ind w:firstLine="709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Показатели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</w:trPr>
        <w:tc>
          <w:tcPr>
            <w:tcW w:w="3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1.Новизна реферированного текста </w:t>
            </w:r>
          </w:p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Макс. - 3 балла</w:t>
            </w:r>
          </w:p>
        </w:tc>
        <w:tc>
          <w:tcPr>
            <w:tcW w:w="6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актуальность проблемы и темы;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новизна и самостоятельность в постановке проблемы, в формулировании нового аспекта выбранной для анализа проблемы;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наличие авторской позиции, самостоятельность суждений.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</w:trPr>
        <w:tc>
          <w:tcPr>
            <w:tcW w:w="3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2. Степень раскрытия сущности проблемы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Макс. - 3 балла</w:t>
            </w:r>
          </w:p>
        </w:tc>
        <w:tc>
          <w:tcPr>
            <w:tcW w:w="6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соответствие плана теме реферата;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соответствие содержания теме и плану реферата;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полнота и глубина раскрытия основных понятий проблемы;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обоснованность способов и методов работы с материалом;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умение работать с литературой, систематизировать и структурировать материал;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</w:trPr>
        <w:tc>
          <w:tcPr>
            <w:tcW w:w="3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3. Обоснованность выбора источников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Макс. - 3 балла</w:t>
            </w:r>
          </w:p>
        </w:tc>
        <w:tc>
          <w:tcPr>
            <w:tcW w:w="6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круг, полнота использования литературных источников по проблеме;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</w:trPr>
        <w:tc>
          <w:tcPr>
            <w:tcW w:w="3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4. Соблюдение требований к оформлению Макс. - 3 балла</w:t>
            </w:r>
          </w:p>
        </w:tc>
        <w:tc>
          <w:tcPr>
            <w:tcW w:w="6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правильное оформление ссылок на используемую литературу;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грамотность и культура изложения;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владение терминологией и понятийным аппаратом проблемы;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соблюдение требований к объему реферата;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культура оформления: выделение абзацев.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7" w:type="dxa"/>
        </w:trPr>
        <w:tc>
          <w:tcPr>
            <w:tcW w:w="3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5. Грамотность </w:t>
            </w:r>
          </w:p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Макс. - 3 балла</w:t>
            </w:r>
          </w:p>
        </w:tc>
        <w:tc>
          <w:tcPr>
            <w:tcW w:w="664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отсутствие орфографических и синтаксических ошибок, стилистических погрешностей;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отсутствие опечаток, сокращений слов, кроме общепринятых;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- литературный стиль.</w:t>
            </w:r>
          </w:p>
        </w:tc>
      </w:tr>
    </w:tbl>
    <w:p>
      <w:pPr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Оценивание реферата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Реферат оценивается по 15-балльной шкале, балы переводятся в оценки успеваемости следующим образом: 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 13 – 15 баллов – «отлично»; 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• 10 – 12 баллов – «хорошо»; 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• 7 – 9 баллов – «удовлетворительно»;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• менее 7 баллов – «неудовлетворительно».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Баллы учитываются в процессе текущей оценки знаний программного материала.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</w:p>
    <w:p>
      <w:pPr>
        <w:widowControl w:val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Балльно-рейтинговая структура</w:t>
      </w:r>
    </w:p>
    <w:p>
      <w:pPr>
        <w:widowControl w:val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оценки знаний студента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9"/>
        <w:gridCol w:w="1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Посещение лекций и семинаров (практических занятий)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Работа на семинаре (практическом занятии)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Рубежный контроль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Реферат, эссе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15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Премиальные (участие в дискуссии, дополнение и уточнение выступлений по теме семинарского занятия)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 балла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Итого в течение семестра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70 баллов</w:t>
            </w:r>
          </w:p>
        </w:tc>
      </w:tr>
    </w:tbl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val="en-US"/>
        </w:rPr>
      </w:pP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Шкала оценок экзамена (зачета)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val="en-US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9"/>
        <w:gridCol w:w="1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«Отлично»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«Хорошо»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20 баллов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15 баллов</w:t>
            </w:r>
          </w:p>
        </w:tc>
      </w:tr>
    </w:tbl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val="en-US"/>
        </w:rPr>
      </w:pP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Итоговое количество складывается из баллов, накопленных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в течение семестра, и баллов, полученных на экзамене (зачете)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9"/>
        <w:gridCol w:w="1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Максимальное количество баллов в течение семестра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Максимальное количество баллов, полученных на экзамене (зачете)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9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Максимальное итоговое количество баллов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100</w:t>
            </w:r>
          </w:p>
        </w:tc>
      </w:tr>
    </w:tbl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  <w:lang w:val="en-US"/>
        </w:rPr>
      </w:pP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Итоговая оценка ставится в зачетную книжку и ведомость</w:t>
      </w:r>
    </w:p>
    <w:p>
      <w:pPr>
        <w:widowControl w:val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u w:val="single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7"/>
        <w:gridCol w:w="48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85 баллов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«отлично»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70 баллов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«хорошо»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69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>–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55 баллов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«удовлетворительно»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Менее 55 баллов</w:t>
            </w:r>
          </w:p>
        </w:tc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«неудовлетворительно»</w:t>
            </w:r>
          </w:p>
        </w:tc>
      </w:tr>
    </w:tbl>
    <w:p>
      <w:pPr>
        <w:tabs>
          <w:tab w:val="left" w:pos="708"/>
        </w:tabs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tabs>
          <w:tab w:val="left" w:pos="425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КРИТЕРИИ ОЦЕНКИ УРОВНЯ СФОРМИРОВАННОСТИ КОМПЕТЕНЦИЙ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tbl>
      <w:tblPr>
        <w:tblStyle w:val="3"/>
        <w:tblW w:w="96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1"/>
        <w:gridCol w:w="6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31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Уровень подготовки</w:t>
            </w:r>
          </w:p>
        </w:tc>
        <w:tc>
          <w:tcPr>
            <w:tcW w:w="6775" w:type="dxa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Реализуемые компетенции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4" w:hRule="atLeast"/>
        </w:trPr>
        <w:tc>
          <w:tcPr>
            <w:tcW w:w="2831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Базовый</w:t>
            </w:r>
          </w:p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10 баллов</w:t>
            </w:r>
          </w:p>
        </w:tc>
        <w:tc>
          <w:tcPr>
            <w:tcW w:w="6775" w:type="dxa"/>
          </w:tcPr>
          <w:p>
            <w:pPr>
              <w:tabs>
                <w:tab w:val="left" w:pos="756"/>
              </w:tabs>
              <w:ind w:firstLine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 результате изучения дисциплины студент должен:</w:t>
            </w:r>
          </w:p>
          <w:p>
            <w:pPr>
              <w:tabs>
                <w:tab w:val="left" w:pos="360"/>
              </w:tabs>
              <w:ind w:firstLine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</w:rPr>
              <w:t xml:space="preserve">Знать: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основные теоретические понятия курса, историю отечественной журналистики, факторы, определяющие её развитие в разные исторические периоды (политические, правовые, экономические, социокультурные), механизмы влияния на неё со стороны власти (важнейшие указы российских императоров, декреты Советского правительства, регламентирующие деятельность прессы), формы, ограничивающие её свободу (цензурные и иные);</w:t>
            </w:r>
          </w:p>
          <w:p>
            <w:pPr>
              <w:ind w:firstLine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</w:rPr>
              <w:t>Уметь: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применять значительную часть полученных знаний на практике; выполнять основные задачи профессиональной деятельности, связанные со спецификой изучаемой дисциплины;</w:t>
            </w:r>
          </w:p>
          <w:p>
            <w:pPr>
              <w:ind w:firstLine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</w:rPr>
              <w:t>Владеть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: базовыми навыками использования имеющихся знаний в собственной профессиональной деятельности.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1" w:hRule="atLeast"/>
        </w:trPr>
        <w:tc>
          <w:tcPr>
            <w:tcW w:w="2831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Повышенный</w:t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20 баллов</w:t>
            </w:r>
          </w:p>
        </w:tc>
        <w:tc>
          <w:tcPr>
            <w:tcW w:w="6775" w:type="dxa"/>
          </w:tcPr>
          <w:p>
            <w:pPr>
              <w:tabs>
                <w:tab w:val="left" w:pos="756"/>
              </w:tabs>
              <w:ind w:firstLine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 результате изучения дисциплины студент должен:</w:t>
            </w:r>
          </w:p>
          <w:p>
            <w:pPr>
              <w:tabs>
                <w:tab w:val="left" w:pos="756"/>
              </w:tabs>
              <w:ind w:firstLine="288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</w:rPr>
              <w:t>Знать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 понимать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на более высоком уровне теоретические понятия курса, их связь с областью распространения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массовой информации,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историю отечественной журналистики, факторы, определяющие её развитие в разные исторические периоды (политические, правовые, экономические, социокультурные), механизмы влияния на неё со стороны власти (важнейшие указы российских императоров, декреты Советского правительства, регламентирующие деятельность прессы), формы, ограничивающие её свободу (цензурные и иные)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ориентироваться в том, как складывались различные виды и типы отечественной журналистики; понимать суть кардинальных перемен, которые произошли в российской журналистике в конце 80-х-90хх гг. (законодательство, экономическое положение, позитивные и негативные проявления в практике); творчество выдающихся журналистов; представлять особенности российской аудитории на различных исторических этапах существования отечественных СМИ;</w:t>
            </w:r>
          </w:p>
          <w:p>
            <w:pPr>
              <w:tabs>
                <w:tab w:val="left" w:pos="756"/>
              </w:tabs>
              <w:ind w:left="4" w:firstLine="392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</w:rPr>
              <w:t>Уметь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ориентироватьс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</w:rPr>
              <w:t>я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в современных системах поиска и  представления информации; пользоваться основными методами познавательной деятельности; эффективно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применять полученные теоретические знания в журналистской деятельности; учиться у признанных мастеров прошлого при освоении профессии журналиста и в дальнейшей редакционной деятельности, овладевать приемами и методами репортерской работы, осваивать публицистические жанры; при подготовке журналистских публикаций стремиться соответствовать лучшим образцам российской журналистики (актуальность и общественная значимость избранной темы, логичность, аргументированность, яркость и литературный язык её освещения, умение полемизировать, проявление авторской позиции);</w:t>
            </w:r>
          </w:p>
          <w:p>
            <w:pPr>
              <w:ind w:firstLine="28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</w:rPr>
              <w:t>Владеть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: устойчивыми навыками использования имеющихся профессиональных знаний в собственной журналистской практике.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</w:trPr>
        <w:tc>
          <w:tcPr>
            <w:tcW w:w="2831" w:type="dxa"/>
            <w:vAlign w:val="center"/>
          </w:tcPr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Продвинутый</w:t>
            </w:r>
          </w:p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30 баллов</w:t>
            </w:r>
          </w:p>
        </w:tc>
        <w:tc>
          <w:tcPr>
            <w:tcW w:w="6775" w:type="dxa"/>
          </w:tcPr>
          <w:p>
            <w:pPr>
              <w:tabs>
                <w:tab w:val="left" w:pos="756"/>
              </w:tabs>
              <w:ind w:firstLine="284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В результате изучения дисциплины студент должен:</w:t>
            </w:r>
          </w:p>
          <w:p>
            <w:pPr>
              <w:ind w:firstLine="288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</w:rPr>
              <w:t xml:space="preserve">Знать: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на углубленном, расширенном уровне 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теоретические понятия курса, их связь с областью распространения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массовой информации,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историю отечественной журналистики, факторы, определяющие её развитие в разные исторические периоды (политические, правовые, экономические, социокультурные), механизмы влияния на неё со стороны власти (важнейшие указы российских императоров, декреты Советского правительства, регламентирующие деятельность прессы), формы, ограничивающие её свободу (цензурные и иные)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>;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ориентироваться в том, как складывались различные виды и типы отечественной журналистики; понимать суть кардинальных перемен, которые произошли в российской журналистике в конце 80-х-90хх гг. (законодательство, экономическое положение, позитивные и негативные проявления в практике); творчество выдающихся журналистов; представлять особенности российской аудитории на различных исторических этапах существования отечественных СМИ;</w:t>
            </w:r>
          </w:p>
          <w:p>
            <w:pPr>
              <w:spacing w:line="0" w:lineRule="atLeast"/>
              <w:ind w:firstLine="28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</w:rPr>
              <w:t>Уметь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свободно ориентироватьс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sz w:val="28"/>
                <w:szCs w:val="28"/>
              </w:rPr>
              <w:t>я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в современных системах поиска и  представления информации; пользоваться всем спектром методов познавательной деятельности;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с высокой эффективностью применять полученные теоретические знания в журналистской деятельности; учиться у признанных мастеров прошлого при освоении профессии журналиста и в дальнейшей редакционной деятельности, овладевать приемами и методами репортерской работы, осваивать публицистические жанры; при подготовке журналистских публикаций стремиться соответствовать лучшим образцам российской журналистики (актуальность и общественная значимость избранной темы, логичность, аргументированность, яркость и литературный язык её освещения, умение полемизировать, проявление авторской позиции);</w:t>
            </w:r>
          </w:p>
          <w:p>
            <w:pPr>
              <w:spacing w:line="0" w:lineRule="atLeast"/>
              <w:ind w:firstLine="288"/>
              <w:jc w:val="both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</w:rPr>
              <w:t>Владеть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: в совершенстве устойчиво сформированными навыками использования имеющихся профессиональных знаний в собственной журналистской практике.</w:t>
            </w:r>
          </w:p>
          <w:p>
            <w:pPr>
              <w:ind w:firstLine="288"/>
              <w:jc w:val="both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 </w:t>
            </w:r>
          </w:p>
        </w:tc>
      </w:tr>
    </w:tbl>
    <w:p>
      <w:pPr>
        <w:pStyle w:val="23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zh-CN"/>
        </w:rPr>
        <w:t>Основная литература.</w:t>
      </w:r>
    </w:p>
    <w:p>
      <w:pPr>
        <w:pStyle w:val="23"/>
        <w:numPr>
          <w:ilvl w:val="0"/>
          <w:numId w:val="3"/>
        </w:numPr>
        <w:spacing w:line="360" w:lineRule="auto"/>
        <w:ind w:left="0" w:right="463" w:firstLine="567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Бакулев Г.П. Массовая коммуникация. Западные теории и концепции. 2-еизд. М., 2010.</w:t>
      </w:r>
    </w:p>
    <w:p>
      <w:pPr>
        <w:pStyle w:val="15"/>
        <w:numPr>
          <w:ilvl w:val="0"/>
          <w:numId w:val="3"/>
        </w:numPr>
        <w:ind w:left="0" w:firstLine="567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Голядкин, Н. А. История отечественного и зарубежного телевидения : учебное пособие / Н. А. Голядкин. — 3-е изд. — Москва : Аспект Пресс, 2016. — 191 с. — ISBN 978-5-7567-0823-3. — Текст : электронный // Лань : электронно-библиотечная система. — URL: https://e.lanbook.com/book/97221</w:t>
      </w:r>
    </w:p>
    <w:p>
      <w:pPr>
        <w:pStyle w:val="23"/>
        <w:numPr>
          <w:ilvl w:val="0"/>
          <w:numId w:val="3"/>
        </w:numPr>
        <w:spacing w:line="360" w:lineRule="auto"/>
        <w:ind w:left="0" w:right="463" w:firstLine="567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Дымова, И.А. Редактирование текстов массовой коммуникации [Электронный ресурс] : учеб. пособие / И.А. Дымова; Дымова И.А. - Оренбург: Оренбургский государственный университет, 2012. - 191 c. - Базовая коллекция ЭБС "БиблиоРоссика".</w:t>
      </w:r>
    </w:p>
    <w:p>
      <w:pPr>
        <w:widowControl w:val="0"/>
        <w:tabs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eastAsia="zh-CN"/>
        </w:rPr>
        <w:t>Дополнительная литература.</w:t>
      </w:r>
    </w:p>
    <w:p>
      <w:pPr>
        <w:pStyle w:val="15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История</w:t>
      </w:r>
      <w:r>
        <w:rPr>
          <w:rFonts w:ascii="Times New Roman" w:hAnsi="Times New Roman" w:cs="Times New Roman"/>
          <w:kern w:val="2"/>
          <w:sz w:val="28"/>
          <w:szCs w:val="28"/>
        </w:rPr>
        <w:tab/>
      </w:r>
      <w:r>
        <w:rPr>
          <w:rFonts w:ascii="Times New Roman" w:hAnsi="Times New Roman" w:cs="Times New Roman"/>
          <w:kern w:val="2"/>
          <w:sz w:val="28"/>
          <w:szCs w:val="28"/>
        </w:rPr>
        <w:t>советской политической цензуры. Документы и комментарии. М., 1997.</w:t>
      </w:r>
    </w:p>
    <w:p>
      <w:pPr>
        <w:pStyle w:val="15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Васильева, Л.А. Делаем новости!: учеб. пособие / Л. А. Васильева. - М.: Аспект Пресс, 2003. - 188,[2]c. - Библиогр.: с.187-[189]. - ISBN 5-7567-0258-Х : 88-.</w:t>
      </w:r>
    </w:p>
    <w:p>
      <w:pPr>
        <w:pStyle w:val="15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Егоров, В. В. Телевидение: Страницы истории / В. В. Егоров. - М. : Аспект Пресс, 2004. - 200, [2] c. - ISBN 5-7567-0341-1 : 79-20-.</w:t>
      </w:r>
    </w:p>
    <w:p>
      <w:pPr>
        <w:pStyle w:val="15"/>
        <w:widowControl w:val="0"/>
        <w:numPr>
          <w:ilvl w:val="0"/>
          <w:numId w:val="4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отечественного телевидения: взгляд исследователей и практиков. Учеб. пос. Сост. Г.А.Шевелев. М., 2012</w:t>
      </w:r>
    </w:p>
    <w:p>
      <w:pPr>
        <w:pStyle w:val="23"/>
        <w:numPr>
          <w:ilvl w:val="0"/>
          <w:numId w:val="4"/>
        </w:numPr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Журналистика. Общество. Ценности [Электронный ресурс]: монография / ред.-сост. В. А. Сидоров. - СПб.: Петрополис, 2012. - 449 c. - Базовая коллекция ЭБС "БиблиоРоссика". - ISBN 978-5-9676-460-7.</w:t>
      </w:r>
    </w:p>
    <w:p>
      <w:pPr>
        <w:pStyle w:val="15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Лысенко А.Г. Телевидение живьем и в записи. М., 201I.</w:t>
      </w:r>
    </w:p>
    <w:p>
      <w:pPr>
        <w:pStyle w:val="23"/>
        <w:numPr>
          <w:ilvl w:val="0"/>
          <w:numId w:val="4"/>
        </w:numPr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Телевидение: режиссура реальности. Сб. статей. Сост. Д.Донду. рей. М.,2007.</w:t>
      </w:r>
    </w:p>
    <w:p>
      <w:pPr>
        <w:pStyle w:val="15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Раззаков Ф.И. Тайны советского телевидения 1930-91. М., 2009.</w:t>
      </w:r>
    </w:p>
    <w:p>
      <w:pPr>
        <w:pStyle w:val="15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Рохлин А.М. На пути к дальновидению. М., 2000.</w:t>
      </w:r>
    </w:p>
    <w:p>
      <w:pPr>
        <w:pStyle w:val="15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Саппак B.C. Телевидение и мы. 4-е изд. М., 2008.</w:t>
      </w:r>
    </w:p>
    <w:p>
      <w:pPr>
        <w:pStyle w:val="15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Телевизионная мозаика. Сб. статей. Вып. 1-3. Сост.В.Л.Цвик. V. Шаболовка, 53. Страницы истории телевидения. Сб. статей. М., 1988.</w:t>
      </w:r>
    </w:p>
    <w:p>
      <w:pPr>
        <w:pStyle w:val="15"/>
        <w:widowControl w:val="0"/>
        <w:numPr>
          <w:ilvl w:val="0"/>
          <w:numId w:val="3"/>
        </w:numPr>
        <w:tabs>
          <w:tab w:val="left" w:pos="1080"/>
        </w:tabs>
        <w:snapToGrid w:val="0"/>
        <w:spacing w:line="360" w:lineRule="auto"/>
        <w:ind w:left="0" w:firstLine="567"/>
        <w:contextualSpacing w:val="0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>Энциклопедия мировой индустрии СМИ. Под ред. Е.Л.Вартановой. М., 2006</w:t>
      </w:r>
    </w:p>
    <w:p>
      <w:pPr>
        <w:pStyle w:val="23"/>
        <w:numPr>
          <w:ilvl w:val="0"/>
          <w:numId w:val="4"/>
        </w:numPr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Эфир отечества. Из истории российского телевидения. Сб. интервью. Сост. В.Т.Третьяков. М., 2010</w:t>
      </w:r>
    </w:p>
    <w:p>
      <w:pPr>
        <w:pStyle w:val="23"/>
        <w:numPr>
          <w:ilvl w:val="0"/>
          <w:numId w:val="4"/>
        </w:numPr>
        <w:spacing w:line="360" w:lineRule="auto"/>
        <w:ind w:left="0" w:right="463" w:firstLine="567"/>
        <w:rPr>
          <w:sz w:val="28"/>
          <w:szCs w:val="28"/>
        </w:rPr>
      </w:pPr>
      <w:r>
        <w:rPr>
          <w:sz w:val="28"/>
          <w:szCs w:val="28"/>
        </w:rPr>
        <w:t>Шевелев, Г. А. История отечественного телевидения: Взгляд исследователей и практиков [Электронный ресурс] : [учеб. пособие] / Г. А. Шевелев ; Ред. Шевелев Г.А. - Москва : Аспект Пресс, 2012. - 161 c. - Базовая коллекция ЭБС "БиблиоРоссика". - Менеджмент в сфере искусства и культуры. - ISBN 978–5–7567–0658–1.</w:t>
      </w:r>
    </w:p>
    <w:p>
      <w:pPr>
        <w:widowControl w:val="0"/>
        <w:tabs>
          <w:tab w:val="left" w:pos="1080"/>
        </w:tabs>
        <w:snapToGrid w:val="0"/>
        <w:spacing w:line="36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5"/>
        <w:numPr>
          <w:ilvl w:val="0"/>
          <w:numId w:val="5"/>
        </w:numPr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5"/>
        <w:numPr>
          <w:ilvl w:val="0"/>
          <w:numId w:val="5"/>
        </w:numPr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5"/>
        <w:numPr>
          <w:ilvl w:val="0"/>
          <w:numId w:val="5"/>
        </w:numPr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5"/>
        </w:numPr>
        <w:tabs>
          <w:tab w:val="left" w:pos="0"/>
          <w:tab w:val="left" w:pos="1080"/>
        </w:tabs>
        <w:snapToGrid w:val="0"/>
        <w:ind w:left="0" w:firstLine="567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5"/>
        <w:widowControl w:val="0"/>
        <w:numPr>
          <w:ilvl w:val="3"/>
          <w:numId w:val="6"/>
        </w:numPr>
        <w:tabs>
          <w:tab w:val="left" w:pos="1080"/>
        </w:tabs>
        <w:snapToGrid w:val="0"/>
        <w:ind w:left="708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33126943"/>
    <w:multiLevelType w:val="multilevel"/>
    <w:tmpl w:val="3312694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02A5D"/>
    <w:multiLevelType w:val="multilevel"/>
    <w:tmpl w:val="44302A5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2"/>
      <w:numFmt w:val="decimal"/>
      <w:lvlText w:val="%2"/>
      <w:lvlJc w:val="left"/>
      <w:pPr>
        <w:tabs>
          <w:tab w:val="left" w:pos="1440"/>
        </w:tabs>
        <w:ind w:left="1440" w:hanging="360"/>
      </w:pPr>
      <w:rPr>
        <w:b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4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5">
    <w:nsid w:val="76461E33"/>
    <w:multiLevelType w:val="multilevel"/>
    <w:tmpl w:val="76461E3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1">
      <w:startOverride w:val="2"/>
    </w:lvlOverride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74A3A"/>
    <w:rsid w:val="00182F60"/>
    <w:rsid w:val="001C1CB1"/>
    <w:rsid w:val="001F4300"/>
    <w:rsid w:val="002172D4"/>
    <w:rsid w:val="00257CA0"/>
    <w:rsid w:val="002D3A8A"/>
    <w:rsid w:val="002F1497"/>
    <w:rsid w:val="002F4171"/>
    <w:rsid w:val="00380CA7"/>
    <w:rsid w:val="003C0176"/>
    <w:rsid w:val="00477ADA"/>
    <w:rsid w:val="004B316E"/>
    <w:rsid w:val="0050768F"/>
    <w:rsid w:val="00562A71"/>
    <w:rsid w:val="007122BA"/>
    <w:rsid w:val="0076624E"/>
    <w:rsid w:val="00830B65"/>
    <w:rsid w:val="008C7266"/>
    <w:rsid w:val="008E66A4"/>
    <w:rsid w:val="008F0E9E"/>
    <w:rsid w:val="009121CF"/>
    <w:rsid w:val="00940005"/>
    <w:rsid w:val="009D6872"/>
    <w:rsid w:val="00A12833"/>
    <w:rsid w:val="00A6795D"/>
    <w:rsid w:val="00AB445A"/>
    <w:rsid w:val="00AE49A4"/>
    <w:rsid w:val="00AF47C1"/>
    <w:rsid w:val="00BA2EAF"/>
    <w:rsid w:val="00BB68F6"/>
    <w:rsid w:val="00BC426B"/>
    <w:rsid w:val="00CE1C8A"/>
    <w:rsid w:val="00D53E3D"/>
    <w:rsid w:val="00DD179F"/>
    <w:rsid w:val="00E04718"/>
    <w:rsid w:val="00EE2A47"/>
    <w:rsid w:val="00F16CEF"/>
    <w:rsid w:val="00F26B9A"/>
    <w:rsid w:val="00F41C8D"/>
    <w:rsid w:val="00F44E44"/>
    <w:rsid w:val="00FF6BE1"/>
    <w:rsid w:val="5A5D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Body Text Indent 3"/>
    <w:basedOn w:val="1"/>
    <w:link w:val="25"/>
    <w:semiHidden/>
    <w:unhideWhenUsed/>
    <w:uiPriority w:val="99"/>
    <w:pPr>
      <w:spacing w:after="120"/>
      <w:ind w:left="283"/>
    </w:pPr>
    <w:rPr>
      <w:sz w:val="16"/>
      <w:szCs w:val="16"/>
    </w:rPr>
  </w:style>
  <w:style w:type="paragraph" w:styleId="6">
    <w:name w:val="header"/>
    <w:basedOn w:val="1"/>
    <w:link w:val="21"/>
    <w:unhideWhenUsed/>
    <w:qFormat/>
    <w:uiPriority w:val="99"/>
    <w:pPr>
      <w:tabs>
        <w:tab w:val="center" w:pos="4677"/>
        <w:tab w:val="right" w:pos="9355"/>
      </w:tabs>
    </w:pPr>
  </w:style>
  <w:style w:type="paragraph" w:styleId="7">
    <w:name w:val="Body Text"/>
    <w:basedOn w:val="1"/>
    <w:link w:val="19"/>
    <w:qFormat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8">
    <w:name w:val="footer"/>
    <w:basedOn w:val="1"/>
    <w:link w:val="22"/>
    <w:unhideWhenUsed/>
    <w:uiPriority w:val="99"/>
    <w:pPr>
      <w:tabs>
        <w:tab w:val="center" w:pos="4677"/>
        <w:tab w:val="right" w:pos="9355"/>
      </w:tabs>
    </w:pPr>
  </w:style>
  <w:style w:type="paragraph" w:styleId="9">
    <w:name w:val="Normal (Web)"/>
    <w:basedOn w:val="1"/>
    <w:link w:val="18"/>
    <w:qFormat/>
    <w:uiPriority w:val="99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10">
    <w:name w:val="HTML Preformatted"/>
    <w:basedOn w:val="1"/>
    <w:link w:val="13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1">
    <w:name w:val="Block Text"/>
    <w:basedOn w:val="1"/>
    <w:qFormat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2">
    <w:name w:val="Table Grid"/>
    <w:basedOn w:val="3"/>
    <w:qFormat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Стандартный HTML Знак"/>
    <w:basedOn w:val="2"/>
    <w:link w:val="10"/>
    <w:qFormat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4">
    <w:name w:val="BaseText11"/>
    <w:basedOn w:val="1"/>
    <w:qFormat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character" w:customStyle="1" w:styleId="16">
    <w:name w:val="submenu-table"/>
    <w:basedOn w:val="2"/>
    <w:qFormat/>
    <w:uiPriority w:val="0"/>
  </w:style>
  <w:style w:type="character" w:customStyle="1" w:styleId="17">
    <w:name w:val="newstext1"/>
    <w:qFormat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8">
    <w:name w:val="Обычный (веб) Знак1"/>
    <w:link w:val="9"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9">
    <w:name w:val="Основной текст Знак"/>
    <w:basedOn w:val="2"/>
    <w:link w:val="7"/>
    <w:qFormat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20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1">
    <w:name w:val="Верхний колонтитул Знак"/>
    <w:basedOn w:val="2"/>
    <w:link w:val="6"/>
    <w:uiPriority w:val="99"/>
  </w:style>
  <w:style w:type="character" w:customStyle="1" w:styleId="22">
    <w:name w:val="Нижний колонтитул Знак"/>
    <w:basedOn w:val="2"/>
    <w:link w:val="8"/>
    <w:uiPriority w:val="99"/>
  </w:style>
  <w:style w:type="paragraph" w:customStyle="1" w:styleId="23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4">
    <w:name w:val="Основной текст (3)1"/>
    <w:basedOn w:val="1"/>
    <w:qFormat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  <w:style w:type="character" w:customStyle="1" w:styleId="25">
    <w:name w:val="Основной текст с отступом 3 Знак"/>
    <w:basedOn w:val="2"/>
    <w:link w:val="5"/>
    <w:semiHidden/>
    <w:qFormat/>
    <w:uiPriority w:val="99"/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5976</Words>
  <Characters>34065</Characters>
  <Lines>283</Lines>
  <Paragraphs>79</Paragraphs>
  <TotalTime>0</TotalTime>
  <ScaleCrop>false</ScaleCrop>
  <LinksUpToDate>false</LinksUpToDate>
  <CharactersWithSpaces>39962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2023-03-17T13:11:14Z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510698C192CD4B45A8644A7AD5ECF3B0</vt:lpwstr>
  </property>
</Properties>
</file>